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401135" w:rsidP="009321AD">
            <w:pPr>
              <w:pStyle w:val="Nzevprojektu"/>
              <w:ind w:hanging="6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01135">
              <w:rPr>
                <w:rFonts w:ascii="Arial" w:hAnsi="Arial" w:cs="Arial"/>
                <w:color w:val="FF0000"/>
                <w:sz w:val="24"/>
                <w:szCs w:val="24"/>
              </w:rPr>
              <w:t>VÝMĚNA POŽÁRNÍCH DVEŘÍ NA BUDOVĚ DPS Č.</w:t>
            </w:r>
            <w:r w:rsidR="006E00C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401135">
              <w:rPr>
                <w:rFonts w:ascii="Arial" w:hAnsi="Arial" w:cs="Arial"/>
                <w:color w:val="FF0000"/>
                <w:sz w:val="24"/>
                <w:szCs w:val="24"/>
              </w:rPr>
              <w:t>P. 2292 – II. ETAPA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2021-05-24T06:24:00Z</cp:lastPrinted>
  <dcterms:created xsi:type="dcterms:W3CDTF">2019-09-19T08:40:00Z</dcterms:created>
  <dcterms:modified xsi:type="dcterms:W3CDTF">2022-03-10T08:42:00Z</dcterms:modified>
</cp:coreProperties>
</file>